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9.0.0 -->
  <w:body>
    <w:p w:rsidR="000A3892" w:rsidRPr="00CF311A" w:rsidP="00CF311A">
      <w:pPr>
        <w:pStyle w:val="ListParagraph"/>
        <w:numPr>
          <w:ilvl w:val="0"/>
          <w:numId w:val="1"/>
        </w:numPr>
        <w:bidi w:val="0"/>
        <w:spacing w:after="0"/>
        <w:ind w:left="360"/>
        <w:rPr>
          <w:rFonts w:ascii="Gotham Rounded Book" w:hAnsi="Gotham Rounded Book"/>
          <w:noProof/>
          <w:sz w:val="24"/>
          <w:szCs w:val="24"/>
          <w:lang w:eastAsia="en-GB"/>
        </w:rPr>
      </w:pP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 angen egni ar fodau dynol i oroesi.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Mae'r egni sy'n cynnal bywyd ar y Ddaear yn dod o'r Haul, sy'n pelydru egni i'r gofod am ei fod mor boeth.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 cyfran fach iawn o'r egni hwn yn cyrraedd y Ddaear.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>Mae atmosffer y Ddaear yn gweithredu fel blanced amddiffynnol dros arwyneb ein planed, ac yn atal yr amrywio o ran tymheredd fyddai'n digwydd mewn byd diawyr.</w:t>
      </w:r>
    </w:p>
    <w:p w:rsidR="007976C1" w:rsidRPr="00CF311A" w:rsidP="00CF311A">
      <w:pPr>
        <w:bidi w:val="0"/>
        <w:spacing w:after="0"/>
        <w:rPr>
          <w:rFonts w:ascii="Gotham Rounded Book" w:hAnsi="Gotham Rounded Book"/>
          <w:noProof/>
          <w:sz w:val="24"/>
          <w:szCs w:val="24"/>
          <w:lang w:eastAsia="en-GB"/>
        </w:rPr>
      </w:pPr>
    </w:p>
    <w:p w:rsidR="007976C1" w:rsidRPr="00CF311A" w:rsidP="00CF311A">
      <w:pPr>
        <w:pStyle w:val="ListParagraph"/>
        <w:numPr>
          <w:ilvl w:val="0"/>
          <w:numId w:val="1"/>
        </w:numPr>
        <w:bidi w:val="0"/>
        <w:spacing w:after="0"/>
        <w:ind w:left="360"/>
        <w:rPr>
          <w:rFonts w:ascii="Gotham Rounded Book" w:hAnsi="Gotham Rounded Book"/>
          <w:noProof/>
          <w:sz w:val="24"/>
          <w:szCs w:val="24"/>
          <w:lang w:eastAsia="en-GB"/>
        </w:rPr>
      </w:pP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Mae'r rhan fwyaf o'r egni pelydriad sy'n dod oddi wrth yr Haul yn pasio drwy atmosffer y Ddaear.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Mae'r Ddaear yn amsugno rhywfaint o'r egni hwn, ac mae rhywfaint o'r egni yn cael ei adlewyrchu yn ôl o arwyneb y Ddaear.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 rhywfaint o'r egni a adlewyrchir yn cael ei amsugno gan yr atmosffer.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O ganlyniad i hyn, mae'r tymheredd cyfartalog uwchben arwyneb y Ddaear yn uwch na'r hyn a fyddai pe na bai atmosffer yn bodoli. </w:t>
      </w:r>
    </w:p>
    <w:p w:rsidR="007976C1" w:rsidRPr="00CF311A" w:rsidP="00CF311A">
      <w:pPr>
        <w:bidi w:val="0"/>
        <w:spacing w:after="0"/>
        <w:rPr>
          <w:rFonts w:ascii="Gotham Rounded Book" w:hAnsi="Gotham Rounded Book"/>
          <w:noProof/>
          <w:sz w:val="24"/>
          <w:szCs w:val="24"/>
          <w:lang w:eastAsia="en-GB"/>
        </w:rPr>
      </w:pPr>
    </w:p>
    <w:p w:rsidR="000A3892" w:rsidRPr="00CF311A" w:rsidP="00CF311A">
      <w:pPr>
        <w:pStyle w:val="ListParagraph"/>
        <w:numPr>
          <w:ilvl w:val="0"/>
          <w:numId w:val="1"/>
        </w:numPr>
        <w:bidi w:val="0"/>
        <w:spacing w:after="0"/>
        <w:ind w:left="360"/>
        <w:rPr>
          <w:rFonts w:ascii="Gotham Rounded Book" w:hAnsi="Gotham Rounded Book"/>
          <w:noProof/>
          <w:sz w:val="24"/>
          <w:szCs w:val="24"/>
          <w:lang w:eastAsia="en-GB"/>
        </w:rPr>
      </w:pP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 atmosffer y Ddaear yn cael yr un effaith â thŷ gwydr, ac o hyn y daw'r term </w:t>
      </w:r>
      <w:r w:rsidRPr="00CF311A">
        <w:rPr>
          <w:rFonts w:ascii="Gotham Rounded Book" w:hAnsi="Gotham Rounded Book"/>
          <w:i/>
          <w:iCs/>
          <w:noProof/>
          <w:sz w:val="24"/>
          <w:szCs w:val="24"/>
          <w:rtl w:val="0"/>
          <w:lang w:val="cy-GB" w:eastAsia="en-GB"/>
        </w:rPr>
        <w:t>effaith tŷ gwydr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Dywedir i'r effaith tŷ gwydr ddod yn fwy amlwg yn ystod yr ugeinfed ganrif.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Mae'n ffaith bod tymheredd cyfartalog atmosffer y Ddaear wedi cynyddu. </w:t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>Mewn papurau newydd a chyfnodolion, nodir yn aml mai prif ffynhonnell y cynnydd mewn tymheredd yn ystod yr ugeinfed ganrif yw'r cynnydd mewn allyriadau carbon deuocsid.</w:t>
      </w:r>
    </w:p>
    <w:p w:rsidR="007976C1" w:rsidRPr="00CF311A" w:rsidP="000A3892">
      <w:pPr>
        <w:bidi w:val="0"/>
        <w:spacing w:after="0"/>
        <w:rPr>
          <w:rFonts w:ascii="Gotham Rounded Book" w:hAnsi="Gotham Rounded Book"/>
          <w:noProof/>
          <w:sz w:val="24"/>
          <w:szCs w:val="24"/>
          <w:highlight w:val="cyan"/>
          <w:lang w:eastAsia="en-GB"/>
        </w:rPr>
      </w:pPr>
    </w:p>
    <w:p w:rsidR="000A3892" w:rsidRPr="00CF311A" w:rsidP="000A3892">
      <w:pPr>
        <w:bidi w:val="0"/>
        <w:spacing w:after="0"/>
        <w:rPr>
          <w:rFonts w:ascii="Gotham Rounded Book" w:hAnsi="Gotham Rounded Book"/>
          <w:noProof/>
          <w:sz w:val="24"/>
          <w:szCs w:val="24"/>
          <w:lang w:eastAsia="en-GB"/>
        </w:rPr>
      </w:pP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>Mae myfyriwr o'r enw André yn datblygu diddordeb yn y berthynas bosibl rhwng tymheredd cyfartalog atmosffer y Ddaear ac allyriadau carbon deuocsid ar y Ddaear.</w:t>
      </w:r>
    </w:p>
    <w:p w:rsidR="000A3892" w:rsidRPr="00CF311A" w:rsidP="000A3892">
      <w:pPr>
        <w:bidi w:val="0"/>
        <w:spacing w:after="0"/>
        <w:rPr>
          <w:rFonts w:ascii="Gotham Rounded Book" w:hAnsi="Gotham Rounded Book"/>
          <w:noProof/>
          <w:sz w:val="24"/>
          <w:szCs w:val="24"/>
          <w:lang w:eastAsia="en-GB"/>
        </w:rPr>
      </w:pPr>
      <w:r w:rsidRPr="00CF311A">
        <w:rPr>
          <w:rFonts w:ascii="Gotham Rounded Book" w:hAnsi="Gotham Rounded Book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296545</wp:posOffset>
            </wp:positionV>
            <wp:extent cx="6159500" cy="3857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79" b="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311A">
        <w:rPr>
          <w:rFonts w:ascii="Gotham Rounded Book" w:hAnsi="Gotham Rounded Book"/>
          <w:noProof/>
          <w:sz w:val="24"/>
          <w:szCs w:val="24"/>
          <w:rtl w:val="0"/>
          <w:lang w:val="cy-GB" w:eastAsia="en-GB"/>
        </w:rPr>
        <w:t xml:space="preserve">Mae'n dod ar draws y ddau graff canlynol yn y llyfrgell. </w:t>
      </w:r>
    </w:p>
    <w:p w:rsidR="002643E7" w:rsidRPr="00CF311A" w:rsidP="00CF311A">
      <w:pPr>
        <w:bidi w:val="0"/>
        <w:spacing w:after="0"/>
        <w:rPr>
          <w:rFonts w:ascii="Gotham Rounded Book" w:hAnsi="Gotham Rounded Book"/>
          <w:b/>
          <w:sz w:val="24"/>
          <w:szCs w:val="24"/>
        </w:rPr>
      </w:pPr>
      <w:r w:rsidRPr="00CF311A">
        <w:rPr>
          <w:rFonts w:ascii="Gotham Rounded Book" w:hAnsi="Gotham Rounded Book"/>
          <w:b/>
          <w:bCs/>
          <w:sz w:val="24"/>
          <w:szCs w:val="24"/>
          <w:rtl w:val="0"/>
          <w:lang w:val="cy-GB"/>
        </w:rPr>
        <w:t>Tasg 3:</w:t>
      </w:r>
      <w:r w:rsidRPr="00CF311A">
        <w:rPr>
          <w:rFonts w:ascii="Gotham Rounded Book" w:hAnsi="Gotham Rounded Book"/>
          <w:b w:val="0"/>
          <w:sz w:val="24"/>
          <w:szCs w:val="24"/>
          <w:rtl w:val="0"/>
          <w:lang w:val="cy-GB"/>
        </w:rPr>
        <w:t xml:space="preserve"> </w:t>
      </w:r>
      <w:r w:rsidRPr="00CF311A">
        <w:rPr>
          <w:rFonts w:ascii="Gotham Rounded Book" w:hAnsi="Gotham Rounded Book"/>
          <w:b/>
          <w:bCs/>
          <w:sz w:val="24"/>
          <w:szCs w:val="24"/>
          <w:rtl w:val="0"/>
          <w:lang w:val="cy-GB"/>
        </w:rPr>
        <w:t>Cwestiynau PISA</w:t>
      </w:r>
    </w:p>
    <w:p w:rsidR="002643E7" w:rsidRPr="00CF311A" w:rsidP="00CF311A">
      <w:pPr>
        <w:bidi w:val="0"/>
        <w:spacing w:after="0"/>
        <w:rPr>
          <w:rFonts w:ascii="Gotham Rounded Book" w:hAnsi="Gotham Rounded Book"/>
          <w:sz w:val="36"/>
          <w:szCs w:val="24"/>
          <w:u w:val="single"/>
        </w:rPr>
      </w:pPr>
    </w:p>
    <w:p w:rsidR="003230F9" w:rsidRPr="00CF311A" w:rsidP="000A3892">
      <w:pPr>
        <w:bidi w:val="0"/>
        <w:spacing w:after="0"/>
        <w:rPr>
          <w:rFonts w:ascii="Gotham Rounded Book" w:hAnsi="Gotham Rounded Book"/>
          <w:b/>
          <w:sz w:val="28"/>
          <w:szCs w:val="28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O edrych ar y ddau graff hyn, mae André yn dod i gasgliad bod y cynnydd yn nhymheredd cyfartalog atmosffer y Ddaear yn sicr wedi'i achosi gan y cynnydd mewn allyriadau carbon deuocsid.</w:t>
      </w:r>
    </w:p>
    <w:p w:rsidR="004E085A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p w:rsidR="00DB11CE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CWESTIWN 5.1</w:t>
      </w:r>
    </w:p>
    <w:p w:rsidR="002643E7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Beth sydd yn y graffiau sy'n cefnogi casgliad André?</w:t>
      </w:r>
    </w:p>
    <w:p w:rsidR="003230F9" w:rsidRPr="00CF311A" w:rsidP="002643E7">
      <w:pPr>
        <w:bidi w:val="0"/>
        <w:spacing w:after="0"/>
        <w:rPr>
          <w:rFonts w:ascii="Gotham Rounded Book" w:hAnsi="Gotham Rounded Book"/>
          <w:sz w:val="40"/>
          <w:szCs w:val="40"/>
        </w:rPr>
      </w:pPr>
      <w:r w:rsidRPr="00CF311A">
        <w:rPr>
          <w:rFonts w:ascii="Gotham Rounded Book" w:hAnsi="Gotham Rounded Book"/>
          <w:sz w:val="40"/>
          <w:szCs w:val="40"/>
          <w:rtl w:val="0"/>
          <w:lang w:val="cy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3E7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CWESTIWN 5.2</w:t>
      </w:r>
    </w:p>
    <w:p w:rsidR="002643E7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 xml:space="preserve">Mae myfyriwr arall, Jeanne, yn anghytuno â chasgliad André. </w:t>
      </w: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Mae hi'n cymharu'r ddau graff â'i gilydd, ac yn dweud nad yw rhai rhannau o'r graff yn cefnogi ei gasgliad.</w:t>
      </w: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 xml:space="preserve">Rhowch enghraifft o ran o'r graffiau sydd ddim yn cefnogi casgliad André. </w:t>
      </w: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Eglurwch eich ateb.</w:t>
      </w:r>
    </w:p>
    <w:p w:rsidR="002643E7" w:rsidRPr="00CF311A" w:rsidP="002643E7">
      <w:pPr>
        <w:bidi w:val="0"/>
        <w:spacing w:after="0"/>
        <w:rPr>
          <w:rFonts w:ascii="Gotham Rounded Book" w:hAnsi="Gotham Rounded Book"/>
          <w:sz w:val="40"/>
          <w:szCs w:val="40"/>
        </w:rPr>
      </w:pPr>
      <w:r w:rsidRPr="00CF311A">
        <w:rPr>
          <w:rFonts w:ascii="Gotham Rounded Book" w:hAnsi="Gotham Rounded Book"/>
          <w:sz w:val="40"/>
          <w:szCs w:val="40"/>
          <w:rtl w:val="0"/>
          <w:lang w:val="cy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40"/>
          <w:szCs w:val="40"/>
          <w:rtl w:val="0"/>
          <w:lang w:val="cy-GB"/>
        </w:rPr>
        <w:t>…………………………………………………………………………………</w:t>
      </w:r>
    </w:p>
    <w:p w:rsidR="002643E7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p w:rsidR="00CF311A">
      <w:pPr>
        <w:bidi w:val="0"/>
        <w:rPr>
          <w:rFonts w:ascii="Gotham Rounded Book" w:hAnsi="Gotham Rounded Book"/>
          <w:sz w:val="24"/>
          <w:szCs w:val="24"/>
        </w:rPr>
      </w:pPr>
      <w:r>
        <w:rPr>
          <w:rFonts w:ascii="Gotham Rounded Book" w:hAnsi="Gotham Rounded Book"/>
          <w:sz w:val="24"/>
          <w:szCs w:val="24"/>
          <w:rtl w:val="0"/>
          <w:lang w:val="cy-GB"/>
        </w:rPr>
        <w:br w:type="page"/>
      </w: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CWESTIWN 5.3</w:t>
      </w:r>
    </w:p>
    <w:p w:rsidR="002643E7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 xml:space="preserve">Mae André yn mynnu bod ei gasgliad – sef bod y cynnydd yn nhymheredd cyfartalog atmosffer y Ddaear wedi'i achosi gan y cynnydd mewn allyriadau carbon deuocsid – yn gywir. </w:t>
      </w: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 xml:space="preserve">Ond mae ei gasgliad yn gynamserol, yn ôl Jeanne. </w:t>
      </w: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 xml:space="preserve">Mae hi'n dweud: </w:t>
      </w: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"Cyn derbyn y casgliad hwn rhaid bod yn siŵr bod ffactorau eraill – a allai ddylanwadu ar yr effaith tŷ gwydr – yn gyson."</w:t>
      </w:r>
    </w:p>
    <w:p w:rsidR="003230F9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  <w:r w:rsidRPr="00CF311A">
        <w:rPr>
          <w:rFonts w:ascii="Gotham Rounded Book" w:hAnsi="Gotham Rounded Book"/>
          <w:sz w:val="24"/>
          <w:szCs w:val="24"/>
          <w:rtl w:val="0"/>
          <w:lang w:val="cy-GB"/>
        </w:rPr>
        <w:t>Enwch un o'r ffactorau y mae Jeanne yn sôn amdanyn nhw.</w:t>
      </w:r>
    </w:p>
    <w:p w:rsidR="002643E7" w:rsidRPr="00CF311A" w:rsidP="002643E7">
      <w:pPr>
        <w:bidi w:val="0"/>
        <w:spacing w:after="0"/>
        <w:rPr>
          <w:rFonts w:ascii="Gotham Rounded Book" w:hAnsi="Gotham Rounded Book"/>
          <w:sz w:val="40"/>
          <w:szCs w:val="40"/>
        </w:rPr>
      </w:pPr>
      <w:r w:rsidRPr="00CF311A">
        <w:rPr>
          <w:rFonts w:ascii="Gotham Rounded Book" w:hAnsi="Gotham Rounded Book"/>
          <w:sz w:val="40"/>
          <w:szCs w:val="40"/>
          <w:rtl w:val="0"/>
          <w:lang w:val="cy-GB"/>
        </w:rPr>
        <w:t>……………………………………………………………………………………………………………………………………………………………………</w:t>
      </w:r>
    </w:p>
    <w:p w:rsidR="002643E7" w:rsidRPr="00CF311A" w:rsidP="003230F9">
      <w:pPr>
        <w:bidi w:val="0"/>
        <w:spacing w:after="0"/>
        <w:rPr>
          <w:rFonts w:ascii="Gotham Rounded Book" w:hAnsi="Gotham Rounded Book"/>
          <w:sz w:val="24"/>
          <w:szCs w:val="24"/>
        </w:rPr>
      </w:pPr>
    </w:p>
    <w:sectPr w:rsidSect="00CF311A">
      <w:headerReference w:type="default" r:id="rId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11A">
    <w:pPr>
      <w:pStyle w:val="Header"/>
      <w:bidi w:val="0"/>
    </w:pPr>
  </w:p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7747"/>
      <w:gridCol w:w="971"/>
      <w:gridCol w:w="1596"/>
    </w:tblGrid>
    <w:tr w:rsidTr="00B808CC">
      <w:tblPrEx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Ex>
      <w:tc>
        <w:tcPr>
          <w:tcW w:w="7763" w:type="dxa"/>
          <w:shd w:val="clear" w:color="auto" w:fill="4497D3"/>
          <w:hideMark/>
        </w:tcPr>
        <w:p w:rsidR="00CF311A" w:rsidP="00B808CC">
          <w:pPr>
            <w:pStyle w:val="Header"/>
            <w:bidi w:val="0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rtl w:val="0"/>
              <w:lang w:val="cy-GB"/>
            </w:rPr>
            <w:t>Testun Tŷ Gwydr</w:t>
          </w:r>
        </w:p>
        <w:p w:rsidR="00CF311A" w:rsidP="00B808CC">
          <w:pPr>
            <w:pStyle w:val="Header"/>
            <w:bidi w:val="0"/>
            <w:rPr>
              <w:rFonts w:ascii="Montserrat" w:hAnsi="Montserrat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rtl w:val="0"/>
              <w:lang w:val="cy-GB"/>
            </w:rPr>
            <w:t xml:space="preserve">Yr effaith tŷ gwydr: </w:t>
          </w: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rtl w:val="0"/>
              <w:lang w:val="cy-GB"/>
            </w:rPr>
            <w:t>ffaith neu ffuglen?</w:t>
          </w:r>
        </w:p>
      </w:tc>
      <w:tc>
        <w:tcPr>
          <w:tcW w:w="971" w:type="dxa"/>
          <w:hideMark/>
        </w:tcPr>
        <w:p w:rsidR="00CF311A" w:rsidP="00B808CC">
          <w:pPr>
            <w:pStyle w:val="Header"/>
            <w:bidi w:val="0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1" name="Picture 1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CF311A" w:rsidP="00B808CC">
          <w:pPr>
            <w:pStyle w:val="Header"/>
            <w:bidi w:val="0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3" name="Picture 3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311A">
    <w:pPr>
      <w:pStyle w:val="Header"/>
      <w:bidi w:val="0"/>
    </w:pPr>
  </w:p>
  <w:p w:rsidR="00CF311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B15074"/>
    <w:multiLevelType w:val="hybridMultilevel"/>
    <w:tmpl w:val="3FDE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1A"/>
  </w:style>
  <w:style w:type="paragraph" w:styleId="Footer">
    <w:name w:val="footer"/>
    <w:basedOn w:val="Normal"/>
    <w:link w:val="FooterChar"/>
    <w:uiPriority w:val="99"/>
    <w:unhideWhenUsed/>
    <w:rsid w:val="00CF3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1A"/>
  </w:style>
  <w:style w:type="table" w:styleId="TableGrid">
    <w:name w:val="Table Grid"/>
    <w:basedOn w:val="TableNormal"/>
    <w:uiPriority w:val="59"/>
    <w:rsid w:val="00CF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DAB9-4091-4A10-B54E-810AF67F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T. Hughes</dc:creator>
  <cp:lastModifiedBy>Jones, Hywel</cp:lastModifiedBy>
  <cp:revision>11</cp:revision>
  <cp:lastPrinted>2015-06-11T08:00:00Z</cp:lastPrinted>
  <dcterms:created xsi:type="dcterms:W3CDTF">2015-06-02T14:32:00Z</dcterms:created>
  <dcterms:modified xsi:type="dcterms:W3CDTF">2015-08-27T08:58:00Z</dcterms:modified>
</cp:coreProperties>
</file>